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CF" w:rsidRPr="00646FDF" w:rsidRDefault="00002587" w:rsidP="00D702CF">
      <w:pPr>
        <w:pStyle w:val="Organization"/>
        <w:ind w:left="0"/>
        <w:jc w:val="right"/>
        <w:rPr>
          <w:rFonts w:ascii="Century Gothic" w:hAnsi="Century Gothic"/>
          <w:b/>
          <w:color w:val="auto"/>
          <w:sz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-47501</wp:posOffset>
            </wp:positionH>
            <wp:positionV relativeFrom="paragraph">
              <wp:posOffset>305</wp:posOffset>
            </wp:positionV>
            <wp:extent cx="1472017" cy="865505"/>
            <wp:effectExtent l="0" t="0" r="0" b="0"/>
            <wp:wrapSquare wrapText="bothSides"/>
            <wp:docPr id="2" name="Picture 2" descr="Image result for ancient gree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cient greek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17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2C3">
        <w:rPr>
          <w:rFonts w:ascii="Century Gothic" w:hAnsi="Century Gothic"/>
          <w:b/>
          <w:noProof/>
          <w:color w:val="auto"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5438775</wp:posOffset>
                </wp:positionH>
                <wp:positionV relativeFrom="margin">
                  <wp:posOffset>0</wp:posOffset>
                </wp:positionV>
                <wp:extent cx="2047875" cy="9656445"/>
                <wp:effectExtent l="0" t="0" r="9525" b="1905"/>
                <wp:wrapSquare wrapText="left"/>
                <wp:docPr id="12" name="Text Box 5" descr="Newsletter sideb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65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D49" w:rsidRDefault="004D3D49" w:rsidP="00D702CF">
                            <w:pPr>
                              <w:pStyle w:val="Heading1"/>
                              <w:ind w:left="0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19E0BF2" wp14:editId="673D2764">
                                  <wp:extent cx="899160" cy="899160"/>
                                  <wp:effectExtent l="0" t="0" r="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16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02CF" w:rsidRPr="00646FDF" w:rsidRDefault="00D702CF" w:rsidP="00D702CF">
                            <w:pPr>
                              <w:pStyle w:val="Heading1"/>
                              <w:ind w:left="0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u w:val="single"/>
                              </w:rPr>
                            </w:pPr>
                            <w:r w:rsidRPr="00646FDF">
                              <w:rPr>
                                <w:rFonts w:ascii="Century Gothic" w:hAnsi="Century Gothic"/>
                                <w:color w:val="auto"/>
                                <w:u w:val="single"/>
                              </w:rPr>
                              <w:t>How you can help</w:t>
                            </w:r>
                          </w:p>
                          <w:p w:rsidR="00D702CF" w:rsidRPr="00B24D16" w:rsidRDefault="00D702CF" w:rsidP="00B24D16">
                            <w:pPr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B24D16"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MATHS</w:t>
                            </w:r>
                            <w:r w:rsidRPr="00B24D1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–You can access </w:t>
                            </w:r>
                            <w:hyperlink r:id="rId6" w:history="1">
                              <w:r w:rsidRPr="00B24D16">
                                <w:rPr>
                                  <w:rStyle w:val="Hyperlink"/>
                                  <w:rFonts w:ascii="Century Gothic" w:hAnsi="Century Gothic"/>
                                  <w:sz w:val="19"/>
                                  <w:szCs w:val="19"/>
                                </w:rPr>
                                <w:t>www.sumdog.com</w:t>
                              </w:r>
                            </w:hyperlink>
                            <w:r w:rsidRPr="00B24D1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 for fun ways to help.  We will be developing our underst</w:t>
                            </w:r>
                            <w:r w:rsidR="00AF26B1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anding of place value, + - X ÷. Homework</w:t>
                            </w:r>
                            <w:r w:rsidR="00D91117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will sometimes also be set on </w:t>
                            </w:r>
                            <w:proofErr w:type="spellStart"/>
                            <w:r w:rsidR="00D91117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S</w:t>
                            </w:r>
                            <w:r w:rsidR="00AF26B1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umdog</w:t>
                            </w:r>
                            <w:proofErr w:type="spellEnd"/>
                            <w:r w:rsidR="00AF26B1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, so it is well worth a look at home.</w:t>
                            </w:r>
                          </w:p>
                          <w:p w:rsidR="00D702CF" w:rsidRPr="00B24D16" w:rsidRDefault="00D702CF" w:rsidP="00B24D16">
                            <w:pPr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B24D16"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PE</w:t>
                            </w:r>
                            <w:r w:rsidRPr="00B24D1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–</w:t>
                            </w:r>
                            <w:r w:rsidR="005222C3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86099" w:rsidRPr="00B24D1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PE is on a </w:t>
                            </w:r>
                            <w:r w:rsidR="00AF26B1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Wednesday</w:t>
                            </w:r>
                            <w:r w:rsidR="005222C3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afternoon.  </w:t>
                            </w:r>
                            <w:r w:rsidRPr="00B24D1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Please ensure that your child has their PE kit in school. Also please remember no earrings on PE days.</w:t>
                            </w:r>
                            <w:r w:rsidR="004D3D4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26B1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We will be swimming this year, but not until the </w:t>
                            </w:r>
                            <w:r w:rsidR="00D91117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Summer T</w:t>
                            </w:r>
                            <w:r w:rsidR="00AF26B1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erm.</w:t>
                            </w:r>
                            <w:r w:rsidR="004A51B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5 dojos for any child who has their full PE kit in school this week!</w:t>
                            </w:r>
                          </w:p>
                          <w:p w:rsidR="004A51B9" w:rsidRDefault="00D702CF" w:rsidP="00B24D16">
                            <w:pPr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B24D16"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HOMEWORK</w:t>
                            </w:r>
                            <w:r w:rsidRPr="00B24D1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– Homework goes home on Tuesday and needs to be back in school the following Monday. </w:t>
                            </w:r>
                            <w:r w:rsidR="004A51B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5 dojos for fully completed and returned homework.</w:t>
                            </w:r>
                          </w:p>
                          <w:p w:rsidR="005222C3" w:rsidRDefault="005222C3" w:rsidP="00B24D16">
                            <w:pPr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Each week I will be choosing a piece of work to win ‘Homework of the week’!</w:t>
                            </w:r>
                            <w:r w:rsidR="004A51B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The winning piece will be displayed on the wall and win a prize from the prize tin.</w:t>
                            </w:r>
                          </w:p>
                          <w:p w:rsidR="00D702CF" w:rsidRDefault="00D702CF" w:rsidP="00ED5775">
                            <w:bookmarkStart w:id="0" w:name="_GoBack"/>
                            <w:bookmarkEnd w:id="0"/>
                            <w:proofErr w:type="spellStart"/>
                            <w:r w:rsidRPr="00B24D1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Maths</w:t>
                            </w:r>
                            <w:proofErr w:type="spellEnd"/>
                            <w:r w:rsidRPr="00B24D1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will be based on what we have covered in the week or basic skills and English will be a reading comprehension or basic grammar skills.  Children are expected to present their homework neatly – all </w:t>
                            </w:r>
                            <w:proofErr w:type="spellStart"/>
                            <w:r w:rsidRPr="00B24D1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maths</w:t>
                            </w:r>
                            <w:proofErr w:type="spellEnd"/>
                            <w:r w:rsidRPr="00B24D16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in pencil and to use a ruler when underlining.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28.25pt;margin-top:0;width:161.25pt;height:760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" o:allowoverlap="f" filled="f" stroked="f" strokeweight=".5pt">
                <v:textbox inset="1.44pt,0,1.44pt,0">
                  <w:txbxContent>
                    <w:p w:rsidR="004D3D49" w:rsidRDefault="004D3D49" w:rsidP="00D702CF">
                      <w:pPr>
                        <w:pStyle w:val="Heading1"/>
                        <w:ind w:left="0"/>
                        <w:jc w:val="center"/>
                        <w:rPr>
                          <w:rFonts w:ascii="Century Gothic" w:hAnsi="Century Gothic"/>
                          <w:color w:val="auto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19E0BF2" wp14:editId="673D2764">
                            <wp:extent cx="899160" cy="899160"/>
                            <wp:effectExtent l="0" t="0" r="0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160" cy="899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02CF" w:rsidRPr="00646FDF" w:rsidRDefault="00D702CF" w:rsidP="00D702CF">
                      <w:pPr>
                        <w:pStyle w:val="Heading1"/>
                        <w:ind w:left="0"/>
                        <w:jc w:val="center"/>
                        <w:rPr>
                          <w:rFonts w:ascii="Century Gothic" w:hAnsi="Century Gothic"/>
                          <w:color w:val="auto"/>
                          <w:u w:val="single"/>
                        </w:rPr>
                      </w:pPr>
                      <w:r w:rsidRPr="00646FDF">
                        <w:rPr>
                          <w:rFonts w:ascii="Century Gothic" w:hAnsi="Century Gothic"/>
                          <w:color w:val="auto"/>
                          <w:u w:val="single"/>
                        </w:rPr>
                        <w:t>How you can help</w:t>
                      </w:r>
                    </w:p>
                    <w:p w:rsidR="00D702CF" w:rsidRPr="00B24D16" w:rsidRDefault="00D702CF" w:rsidP="00B24D16">
                      <w:pPr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r w:rsidRPr="00B24D16"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MATHS</w:t>
                      </w:r>
                      <w:r w:rsidRPr="00B24D1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–You can access </w:t>
                      </w:r>
                      <w:hyperlink r:id="rId7" w:history="1">
                        <w:r w:rsidRPr="00B24D16">
                          <w:rPr>
                            <w:rStyle w:val="Hyperlink"/>
                            <w:rFonts w:ascii="Century Gothic" w:hAnsi="Century Gothic"/>
                            <w:sz w:val="19"/>
                            <w:szCs w:val="19"/>
                          </w:rPr>
                          <w:t>www.sumdog.com</w:t>
                        </w:r>
                      </w:hyperlink>
                      <w:r w:rsidRPr="00B24D1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 for fun ways to help.  We will be developing our underst</w:t>
                      </w:r>
                      <w:r w:rsidR="00AF26B1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anding of place value, + - X ÷. Homework</w:t>
                      </w:r>
                      <w:r w:rsidR="00D91117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will sometimes also be set on </w:t>
                      </w:r>
                      <w:proofErr w:type="spellStart"/>
                      <w:r w:rsidR="00D91117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S</w:t>
                      </w:r>
                      <w:r w:rsidR="00AF26B1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umdog</w:t>
                      </w:r>
                      <w:proofErr w:type="spellEnd"/>
                      <w:r w:rsidR="00AF26B1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, so it is well worth a look at home.</w:t>
                      </w:r>
                    </w:p>
                    <w:p w:rsidR="00D702CF" w:rsidRPr="00B24D16" w:rsidRDefault="00D702CF" w:rsidP="00B24D16">
                      <w:pPr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r w:rsidRPr="00B24D16"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PE</w:t>
                      </w:r>
                      <w:r w:rsidRPr="00B24D1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–</w:t>
                      </w:r>
                      <w:r w:rsidR="005222C3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886099" w:rsidRPr="00B24D1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PE is on a </w:t>
                      </w:r>
                      <w:r w:rsidR="00AF26B1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Wednesday</w:t>
                      </w:r>
                      <w:r w:rsidR="005222C3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afternoon.  </w:t>
                      </w:r>
                      <w:r w:rsidRPr="00B24D1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Please ensure that your child has their PE kit in school. Also please remember no earrings on PE days.</w:t>
                      </w:r>
                      <w:r w:rsidR="004D3D4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AF26B1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We will be swimming this year, but not until the </w:t>
                      </w:r>
                      <w:r w:rsidR="00D91117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Summer T</w:t>
                      </w:r>
                      <w:r w:rsidR="00AF26B1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erm.</w:t>
                      </w:r>
                      <w:r w:rsidR="004A51B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5 dojos for any child who has their full PE kit in school this week!</w:t>
                      </w:r>
                    </w:p>
                    <w:p w:rsidR="004A51B9" w:rsidRDefault="00D702CF" w:rsidP="00B24D16">
                      <w:pPr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r w:rsidRPr="00B24D16"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HOMEWORK</w:t>
                      </w:r>
                      <w:r w:rsidRPr="00B24D1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– Homework goes home on Tuesday and needs to be back in school the following Monday. </w:t>
                      </w:r>
                      <w:r w:rsidR="004A51B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5 dojos for fully completed and returned homework.</w:t>
                      </w:r>
                    </w:p>
                    <w:p w:rsidR="005222C3" w:rsidRDefault="005222C3" w:rsidP="00B24D16">
                      <w:pPr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Each week I will be choosing a piece of work to win ‘Homework of the week’!</w:t>
                      </w:r>
                      <w:r w:rsidR="004A51B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The winning piece will be displayed on the wall and win a prize from the prize tin.</w:t>
                      </w:r>
                    </w:p>
                    <w:p w:rsidR="00D702CF" w:rsidRDefault="00D702CF" w:rsidP="00ED5775">
                      <w:bookmarkStart w:id="1" w:name="_GoBack"/>
                      <w:bookmarkEnd w:id="1"/>
                      <w:proofErr w:type="spellStart"/>
                      <w:r w:rsidRPr="00B24D1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Maths</w:t>
                      </w:r>
                      <w:proofErr w:type="spellEnd"/>
                      <w:r w:rsidRPr="00B24D1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will be based on what we have covered in the week or basic skills and English will be a reading comprehension or basic grammar skills.  Children are expected to present their homework neatly – all </w:t>
                      </w:r>
                      <w:proofErr w:type="spellStart"/>
                      <w:r w:rsidRPr="00B24D1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maths</w:t>
                      </w:r>
                      <w:proofErr w:type="spellEnd"/>
                      <w:r w:rsidRPr="00B24D16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in pencil and to use a ruler when underlining.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Fonts w:ascii="Century Gothic" w:hAnsi="Century Gothic"/>
          <w:b/>
          <w:color w:val="auto"/>
          <w:sz w:val="36"/>
        </w:rPr>
        <w:t>Year 3 Newsletter Autumn 1 2018</w:t>
      </w:r>
    </w:p>
    <w:tbl>
      <w:tblPr>
        <w:tblStyle w:val="NewsletterTable"/>
        <w:tblW w:w="3544" w:type="pct"/>
        <w:tblLook w:val="0660" w:firstRow="1" w:lastRow="1" w:firstColumn="0" w:lastColumn="0" w:noHBand="1" w:noVBand="1"/>
      </w:tblPr>
      <w:tblGrid>
        <w:gridCol w:w="7655"/>
      </w:tblGrid>
      <w:tr w:rsidR="00D702CF" w:rsidRPr="00646FDF" w:rsidTr="00F92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tcW w:w="5000" w:type="pct"/>
          </w:tcPr>
          <w:p w:rsidR="00D10EAA" w:rsidRPr="00646FDF" w:rsidRDefault="0048225A" w:rsidP="00002587">
            <w:pPr>
              <w:jc w:val="both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Miss Clayton</w:t>
            </w:r>
            <w:r w:rsidR="00002587">
              <w:rPr>
                <w:rFonts w:ascii="Century Gothic" w:hAnsi="Century Gothic"/>
                <w:color w:val="auto"/>
                <w:sz w:val="20"/>
              </w:rPr>
              <w:t xml:space="preserve"> and </w:t>
            </w:r>
            <w:proofErr w:type="spellStart"/>
            <w:r w:rsidR="00002587">
              <w:rPr>
                <w:rFonts w:ascii="Century Gothic" w:hAnsi="Century Gothic"/>
                <w:color w:val="auto"/>
                <w:sz w:val="20"/>
              </w:rPr>
              <w:t>Mrs</w:t>
            </w:r>
            <w:proofErr w:type="spellEnd"/>
            <w:r w:rsidR="00002587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proofErr w:type="spellStart"/>
            <w:r w:rsidR="00002587">
              <w:rPr>
                <w:rFonts w:ascii="Century Gothic" w:hAnsi="Century Gothic"/>
                <w:color w:val="auto"/>
                <w:sz w:val="20"/>
              </w:rPr>
              <w:t>Relton</w:t>
            </w:r>
            <w:proofErr w:type="spellEnd"/>
            <w:r>
              <w:rPr>
                <w:rFonts w:ascii="Century Gothic" w:hAnsi="Century Gothic"/>
                <w:color w:val="auto"/>
                <w:sz w:val="20"/>
              </w:rPr>
              <w:t xml:space="preserve"> would like to welcome you</w:t>
            </w:r>
            <w:r w:rsidR="00D702CF" w:rsidRPr="00646FDF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="00002587">
              <w:rPr>
                <w:rFonts w:ascii="Century Gothic" w:hAnsi="Century Gothic"/>
                <w:color w:val="auto"/>
                <w:sz w:val="20"/>
              </w:rPr>
              <w:t>to Year 3</w:t>
            </w:r>
            <w:r w:rsidR="0057283C">
              <w:rPr>
                <w:rFonts w:ascii="Century Gothic" w:hAnsi="Century Gothic"/>
                <w:color w:val="auto"/>
                <w:sz w:val="20"/>
              </w:rPr>
              <w:t>! We</w:t>
            </w:r>
            <w:r w:rsidR="00D702CF">
              <w:rPr>
                <w:rFonts w:ascii="Century Gothic" w:hAnsi="Century Gothic"/>
                <w:color w:val="auto"/>
                <w:sz w:val="20"/>
              </w:rPr>
              <w:t xml:space="preserve"> hope you all had a lovely summer</w:t>
            </w:r>
            <w:r w:rsidR="00395050">
              <w:rPr>
                <w:rFonts w:ascii="Century Gothic" w:hAnsi="Century Gothic"/>
                <w:color w:val="auto"/>
                <w:sz w:val="20"/>
              </w:rPr>
              <w:t xml:space="preserve">, and are </w:t>
            </w:r>
            <w:r w:rsidR="00002587">
              <w:rPr>
                <w:rFonts w:ascii="Century Gothic" w:hAnsi="Century Gothic"/>
                <w:color w:val="auto"/>
                <w:sz w:val="20"/>
              </w:rPr>
              <w:t>ready for the exciting challenges of KS2</w:t>
            </w:r>
            <w:r w:rsidR="00395050">
              <w:rPr>
                <w:rFonts w:ascii="Century Gothic" w:hAnsi="Century Gothic"/>
                <w:color w:val="auto"/>
                <w:sz w:val="20"/>
              </w:rPr>
              <w:t>.</w:t>
            </w:r>
            <w:r w:rsidR="00D702CF" w:rsidRPr="00646FDF">
              <w:rPr>
                <w:rFonts w:ascii="Century Gothic" w:hAnsi="Century Gothic"/>
                <w:color w:val="auto"/>
                <w:sz w:val="20"/>
              </w:rPr>
              <w:t xml:space="preserve">  </w:t>
            </w:r>
            <w:r w:rsidR="0057283C">
              <w:rPr>
                <w:rFonts w:ascii="Century Gothic" w:hAnsi="Century Gothic"/>
                <w:color w:val="auto"/>
                <w:sz w:val="20"/>
              </w:rPr>
              <w:t>We are</w:t>
            </w:r>
            <w:r w:rsidR="00886099">
              <w:rPr>
                <w:rFonts w:ascii="Century Gothic" w:hAnsi="Century Gothic"/>
                <w:color w:val="auto"/>
                <w:sz w:val="20"/>
              </w:rPr>
              <w:t xml:space="preserve"> really looking forward to getting to</w:t>
            </w:r>
            <w:r w:rsidR="00D10EAA">
              <w:rPr>
                <w:rFonts w:ascii="Century Gothic" w:hAnsi="Century Gothic"/>
                <w:color w:val="auto"/>
                <w:sz w:val="20"/>
              </w:rPr>
              <w:t xml:space="preserve"> know</w:t>
            </w:r>
            <w:r w:rsidR="00886099">
              <w:rPr>
                <w:rFonts w:ascii="Century Gothic" w:hAnsi="Century Gothic"/>
                <w:color w:val="auto"/>
                <w:sz w:val="20"/>
              </w:rPr>
              <w:t xml:space="preserve"> all the children, and seeing how they develop as individuals over the year.</w:t>
            </w:r>
          </w:p>
        </w:tc>
      </w:tr>
      <w:tr w:rsidR="00D702CF" w:rsidRPr="00646FDF" w:rsidTr="00F92F75">
        <w:trPr>
          <w:trHeight w:val="3161"/>
        </w:trPr>
        <w:tc>
          <w:tcPr>
            <w:tcW w:w="5000" w:type="pct"/>
          </w:tcPr>
          <w:p w:rsidR="00395050" w:rsidRDefault="00D702CF" w:rsidP="00F92F75">
            <w:pPr>
              <w:spacing w:after="200" w:line="276" w:lineRule="auto"/>
              <w:ind w:right="-12"/>
              <w:rPr>
                <w:rFonts w:ascii="Century Gothic" w:hAnsi="Century Gothic"/>
                <w:color w:val="auto"/>
                <w:sz w:val="20"/>
              </w:rPr>
            </w:pPr>
            <w:r w:rsidRPr="00646FDF">
              <w:rPr>
                <w:rFonts w:ascii="Century Gothic" w:hAnsi="Century Gothic"/>
                <w:color w:val="auto"/>
                <w:sz w:val="20"/>
              </w:rPr>
              <w:t xml:space="preserve">This term … We start with </w:t>
            </w:r>
            <w:r w:rsidR="006B10CD">
              <w:rPr>
                <w:rFonts w:ascii="Century Gothic" w:hAnsi="Century Gothic"/>
                <w:color w:val="auto"/>
                <w:sz w:val="20"/>
              </w:rPr>
              <w:t>place value</w:t>
            </w:r>
            <w:r w:rsidR="00395050">
              <w:rPr>
                <w:rFonts w:ascii="Century Gothic" w:hAnsi="Century Gothic"/>
                <w:color w:val="auto"/>
                <w:sz w:val="20"/>
              </w:rPr>
              <w:t xml:space="preserve">, leading us to </w:t>
            </w:r>
            <w:r w:rsidR="005222C3">
              <w:rPr>
                <w:rFonts w:ascii="Century Gothic" w:hAnsi="Century Gothic"/>
                <w:color w:val="auto"/>
                <w:sz w:val="20"/>
              </w:rPr>
              <w:t>addition and subtraction</w:t>
            </w:r>
            <w:r w:rsidR="00395050">
              <w:rPr>
                <w:rFonts w:ascii="Century Gothic" w:hAnsi="Century Gothic"/>
                <w:color w:val="auto"/>
                <w:sz w:val="20"/>
              </w:rPr>
              <w:t>.</w:t>
            </w:r>
            <w:r w:rsidRPr="00646FDF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="00395050">
              <w:rPr>
                <w:rFonts w:ascii="Century Gothic" w:hAnsi="Century Gothic"/>
                <w:color w:val="auto"/>
                <w:sz w:val="20"/>
              </w:rPr>
              <w:t xml:space="preserve">Support from home will be invaluable </w:t>
            </w:r>
            <w:r w:rsidRPr="00646FDF">
              <w:rPr>
                <w:rFonts w:ascii="Century Gothic" w:hAnsi="Century Gothic"/>
                <w:color w:val="auto"/>
                <w:sz w:val="20"/>
              </w:rPr>
              <w:t>to ensure the children will be abl</w:t>
            </w:r>
            <w:r w:rsidR="00395050">
              <w:rPr>
                <w:rFonts w:ascii="Century Gothic" w:hAnsi="Century Gothic"/>
                <w:color w:val="auto"/>
                <w:sz w:val="20"/>
              </w:rPr>
              <w:t>e to access everything i</w:t>
            </w:r>
            <w:r w:rsidR="00002587">
              <w:rPr>
                <w:rFonts w:ascii="Century Gothic" w:hAnsi="Century Gothic"/>
                <w:color w:val="auto"/>
                <w:sz w:val="20"/>
              </w:rPr>
              <w:t xml:space="preserve">n </w:t>
            </w:r>
            <w:r w:rsidR="006B10CD">
              <w:rPr>
                <w:rFonts w:ascii="Century Gothic" w:hAnsi="Century Gothic"/>
                <w:color w:val="auto"/>
                <w:sz w:val="20"/>
              </w:rPr>
              <w:t>Y</w:t>
            </w:r>
            <w:r w:rsidR="00002587">
              <w:rPr>
                <w:rFonts w:ascii="Century Gothic" w:hAnsi="Century Gothic"/>
                <w:color w:val="auto"/>
                <w:sz w:val="20"/>
              </w:rPr>
              <w:t>ear 3</w:t>
            </w:r>
            <w:r w:rsidRPr="00646FDF">
              <w:rPr>
                <w:rFonts w:ascii="Century Gothic" w:hAnsi="Century Gothic"/>
                <w:color w:val="auto"/>
                <w:sz w:val="20"/>
              </w:rPr>
              <w:t xml:space="preserve">.  </w:t>
            </w:r>
          </w:p>
          <w:p w:rsidR="00AF26B1" w:rsidRDefault="00AF26B1" w:rsidP="00F92F75">
            <w:pPr>
              <w:spacing w:after="200" w:line="276" w:lineRule="auto"/>
              <w:ind w:right="-12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 xml:space="preserve">In English we will be reading </w:t>
            </w:r>
            <w:r w:rsidR="006B10CD">
              <w:rPr>
                <w:rFonts w:ascii="Century Gothic" w:hAnsi="Century Gothic"/>
                <w:color w:val="auto"/>
                <w:sz w:val="20"/>
              </w:rPr>
              <w:t>‘</w:t>
            </w:r>
            <w:r>
              <w:rPr>
                <w:rFonts w:ascii="Century Gothic" w:hAnsi="Century Gothic"/>
                <w:color w:val="auto"/>
                <w:sz w:val="20"/>
              </w:rPr>
              <w:t>Leon and the place between</w:t>
            </w:r>
            <w:r w:rsidR="006B10CD">
              <w:rPr>
                <w:rFonts w:ascii="Century Gothic" w:hAnsi="Century Gothic"/>
                <w:color w:val="auto"/>
                <w:sz w:val="20"/>
              </w:rPr>
              <w:t>’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, by Grahame Baker-Smith. The children will have many rich writing opportunities from this text from </w:t>
            </w:r>
            <w:r w:rsidR="006B10CD">
              <w:rPr>
                <w:rFonts w:ascii="Century Gothic" w:hAnsi="Century Gothic"/>
                <w:color w:val="auto"/>
                <w:sz w:val="20"/>
              </w:rPr>
              <w:t>predictions, letter writing,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 planning and producing our own parallel narrative.</w:t>
            </w:r>
            <w:r w:rsidR="0057283C">
              <w:rPr>
                <w:rFonts w:ascii="Century Gothic" w:hAnsi="Century Gothic"/>
                <w:color w:val="auto"/>
                <w:sz w:val="20"/>
              </w:rPr>
              <w:t xml:space="preserve"> Please encourage your child to read at home this year. Regular reading promotes confidence and enjoyment in reading aloud. Children will be allocated a reading day so it is paramount that your child has their book in school on that day.</w:t>
            </w:r>
          </w:p>
          <w:p w:rsidR="00D702CF" w:rsidRPr="00646FDF" w:rsidRDefault="00D702CF" w:rsidP="00F92F75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 w:rsidRPr="00646FDF">
              <w:rPr>
                <w:rFonts w:ascii="Century Gothic" w:hAnsi="Century Gothic"/>
                <w:color w:val="auto"/>
                <w:sz w:val="20"/>
              </w:rPr>
              <w:t xml:space="preserve">Our main topic </w:t>
            </w:r>
            <w:r w:rsidR="00395050">
              <w:rPr>
                <w:rFonts w:ascii="Century Gothic" w:hAnsi="Century Gothic"/>
                <w:color w:val="auto"/>
                <w:sz w:val="20"/>
              </w:rPr>
              <w:t xml:space="preserve">is Ancient </w:t>
            </w:r>
            <w:r w:rsidR="00ED5775">
              <w:rPr>
                <w:rFonts w:ascii="Century Gothic" w:hAnsi="Century Gothic"/>
                <w:color w:val="auto"/>
                <w:sz w:val="20"/>
              </w:rPr>
              <w:t>Greece</w:t>
            </w:r>
            <w:r w:rsidR="00395050">
              <w:rPr>
                <w:rFonts w:ascii="Century Gothic" w:hAnsi="Century Gothic"/>
                <w:color w:val="auto"/>
                <w:sz w:val="20"/>
              </w:rPr>
              <w:t>.</w:t>
            </w:r>
            <w:r w:rsidRPr="00646FDF">
              <w:rPr>
                <w:rFonts w:ascii="Century Gothic" w:hAnsi="Century Gothic"/>
                <w:color w:val="auto"/>
                <w:sz w:val="20"/>
              </w:rPr>
              <w:t xml:space="preserve">  We will be finding ou</w:t>
            </w:r>
            <w:r w:rsidR="006B10CD">
              <w:rPr>
                <w:rFonts w:ascii="Century Gothic" w:hAnsi="Century Gothic"/>
                <w:color w:val="auto"/>
                <w:sz w:val="20"/>
              </w:rPr>
              <w:t>t about what life was life for A</w:t>
            </w:r>
            <w:r w:rsidR="00395050">
              <w:rPr>
                <w:rFonts w:ascii="Century Gothic" w:hAnsi="Century Gothic"/>
                <w:color w:val="auto"/>
                <w:sz w:val="20"/>
              </w:rPr>
              <w:t>n</w:t>
            </w:r>
            <w:r w:rsidR="0057283C">
              <w:rPr>
                <w:rFonts w:ascii="Century Gothic" w:hAnsi="Century Gothic"/>
                <w:color w:val="auto"/>
                <w:sz w:val="20"/>
              </w:rPr>
              <w:t>cient</w:t>
            </w:r>
            <w:r w:rsidRPr="00646FDF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="00002587">
              <w:rPr>
                <w:rFonts w:ascii="Century Gothic" w:hAnsi="Century Gothic"/>
                <w:color w:val="auto"/>
                <w:sz w:val="20"/>
              </w:rPr>
              <w:t>Greek</w:t>
            </w:r>
            <w:r w:rsidR="006B10CD">
              <w:rPr>
                <w:rFonts w:ascii="Century Gothic" w:hAnsi="Century Gothic"/>
                <w:color w:val="auto"/>
                <w:sz w:val="20"/>
              </w:rPr>
              <w:t>s</w:t>
            </w:r>
            <w:r w:rsidRPr="00646FDF">
              <w:rPr>
                <w:rFonts w:ascii="Century Gothic" w:hAnsi="Century Gothic"/>
                <w:color w:val="auto"/>
                <w:sz w:val="20"/>
              </w:rPr>
              <w:t xml:space="preserve">, </w:t>
            </w:r>
            <w:r w:rsidR="00D10EAA">
              <w:rPr>
                <w:rFonts w:ascii="Century Gothic" w:hAnsi="Century Gothic"/>
                <w:color w:val="auto"/>
                <w:sz w:val="20"/>
              </w:rPr>
              <w:t>why</w:t>
            </w:r>
            <w:r w:rsidR="00002587">
              <w:rPr>
                <w:rFonts w:ascii="Century Gothic" w:hAnsi="Century Gothic"/>
                <w:color w:val="auto"/>
                <w:sz w:val="20"/>
              </w:rPr>
              <w:t xml:space="preserve"> Gods</w:t>
            </w:r>
            <w:r w:rsidR="00D10EAA">
              <w:rPr>
                <w:rFonts w:ascii="Century Gothic" w:hAnsi="Century Gothic"/>
                <w:color w:val="auto"/>
                <w:sz w:val="20"/>
              </w:rPr>
              <w:t xml:space="preserve"> were so important, </w:t>
            </w:r>
            <w:r w:rsidR="00395050">
              <w:rPr>
                <w:rFonts w:ascii="Century Gothic" w:hAnsi="Century Gothic"/>
                <w:color w:val="auto"/>
                <w:sz w:val="20"/>
              </w:rPr>
              <w:t xml:space="preserve">and learning </w:t>
            </w:r>
            <w:r w:rsidR="00002587">
              <w:rPr>
                <w:rFonts w:ascii="Century Gothic" w:hAnsi="Century Gothic"/>
                <w:color w:val="auto"/>
                <w:sz w:val="20"/>
              </w:rPr>
              <w:t>how the Greek armies were so successful</w:t>
            </w:r>
            <w:r w:rsidR="00395050">
              <w:rPr>
                <w:rFonts w:ascii="Century Gothic" w:hAnsi="Century Gothic"/>
                <w:color w:val="auto"/>
                <w:sz w:val="20"/>
              </w:rPr>
              <w:t>.</w:t>
            </w:r>
            <w:r w:rsidR="001E60E5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="005222C3">
              <w:rPr>
                <w:rFonts w:ascii="Century Gothic" w:hAnsi="Century Gothic"/>
                <w:color w:val="auto"/>
                <w:sz w:val="20"/>
              </w:rPr>
              <w:t xml:space="preserve">We are lucky enough to have </w:t>
            </w:r>
            <w:r w:rsidR="00002587">
              <w:rPr>
                <w:rFonts w:ascii="Century Gothic" w:hAnsi="Century Gothic"/>
                <w:color w:val="auto"/>
                <w:sz w:val="20"/>
              </w:rPr>
              <w:t xml:space="preserve">a visit from the Living History Hub </w:t>
            </w:r>
            <w:r w:rsidR="005222C3">
              <w:rPr>
                <w:rFonts w:ascii="Century Gothic" w:hAnsi="Century Gothic"/>
                <w:color w:val="auto"/>
                <w:sz w:val="20"/>
              </w:rPr>
              <w:t>visiting on Frid</w:t>
            </w:r>
            <w:r w:rsidR="00002587">
              <w:rPr>
                <w:rFonts w:ascii="Century Gothic" w:hAnsi="Century Gothic"/>
                <w:color w:val="auto"/>
                <w:sz w:val="20"/>
              </w:rPr>
              <w:t>ay 14</w:t>
            </w:r>
            <w:r w:rsidR="005222C3" w:rsidRPr="005222C3">
              <w:rPr>
                <w:rFonts w:ascii="Century Gothic" w:hAnsi="Century Gothic"/>
                <w:color w:val="auto"/>
                <w:sz w:val="20"/>
                <w:vertAlign w:val="superscript"/>
              </w:rPr>
              <w:t>th</w:t>
            </w:r>
            <w:r w:rsidR="005222C3">
              <w:rPr>
                <w:rFonts w:ascii="Century Gothic" w:hAnsi="Century Gothic"/>
                <w:color w:val="auto"/>
                <w:sz w:val="20"/>
              </w:rPr>
              <w:t xml:space="preserve"> September. He will be running a range of activities with the children, exploring what life would have b</w:t>
            </w:r>
            <w:r w:rsidR="004A51B9">
              <w:rPr>
                <w:rFonts w:ascii="Century Gothic" w:hAnsi="Century Gothic"/>
                <w:color w:val="auto"/>
                <w:sz w:val="20"/>
              </w:rPr>
              <w:t>een like at this time. We need 2</w:t>
            </w:r>
            <w:r w:rsidR="005222C3">
              <w:rPr>
                <w:rFonts w:ascii="Century Gothic" w:hAnsi="Century Gothic"/>
                <w:color w:val="auto"/>
                <w:sz w:val="20"/>
              </w:rPr>
              <w:t xml:space="preserve"> parent helpers, so if you are able to join us to help, please let Miss Clayton know ASAP!</w:t>
            </w:r>
            <w:r w:rsidR="00D91117">
              <w:rPr>
                <w:rFonts w:ascii="Century Gothic" w:hAnsi="Century Gothic"/>
                <w:color w:val="auto"/>
                <w:sz w:val="20"/>
              </w:rPr>
              <w:t xml:space="preserve"> We will be using this as our A</w:t>
            </w:r>
            <w:r w:rsidR="00002587">
              <w:rPr>
                <w:rFonts w:ascii="Century Gothic" w:hAnsi="Century Gothic"/>
                <w:color w:val="auto"/>
                <w:sz w:val="20"/>
              </w:rPr>
              <w:t>ncient Greek day, your child will need t</w:t>
            </w:r>
            <w:r w:rsidR="00D91117">
              <w:rPr>
                <w:rFonts w:ascii="Century Gothic" w:hAnsi="Century Gothic"/>
                <w:color w:val="auto"/>
                <w:sz w:val="20"/>
              </w:rPr>
              <w:t>o come to school dressed as an A</w:t>
            </w:r>
            <w:r w:rsidR="00002587">
              <w:rPr>
                <w:rFonts w:ascii="Century Gothic" w:hAnsi="Century Gothic"/>
                <w:color w:val="auto"/>
                <w:sz w:val="20"/>
              </w:rPr>
              <w:t>ncient Greek</w:t>
            </w:r>
            <w:r w:rsidR="00AF26B1">
              <w:rPr>
                <w:rFonts w:ascii="Century Gothic" w:hAnsi="Century Gothic"/>
                <w:color w:val="auto"/>
                <w:sz w:val="20"/>
              </w:rPr>
              <w:t>. Any questions please don’t hesitate to ask the Y3 team.</w:t>
            </w:r>
          </w:p>
          <w:p w:rsidR="00395050" w:rsidRDefault="00D91117" w:rsidP="00F92F75">
            <w:pPr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In S</w:t>
            </w:r>
            <w:r w:rsidR="00D702CF" w:rsidRPr="00646FDF">
              <w:rPr>
                <w:rFonts w:ascii="Century Gothic" w:hAnsi="Century Gothic"/>
                <w:color w:val="auto"/>
                <w:sz w:val="20"/>
              </w:rPr>
              <w:t xml:space="preserve">cience we are going to be learning all about </w:t>
            </w:r>
            <w:r w:rsidR="00AF26B1">
              <w:rPr>
                <w:rFonts w:ascii="Century Gothic" w:hAnsi="Century Gothic"/>
                <w:color w:val="auto"/>
                <w:sz w:val="20"/>
              </w:rPr>
              <w:t xml:space="preserve">shadows. How </w:t>
            </w:r>
            <w:proofErr w:type="gramStart"/>
            <w:r w:rsidR="00AF26B1">
              <w:rPr>
                <w:rFonts w:ascii="Century Gothic" w:hAnsi="Century Gothic"/>
                <w:color w:val="auto"/>
                <w:sz w:val="20"/>
              </w:rPr>
              <w:t>are shadows</w:t>
            </w:r>
            <w:proofErr w:type="gramEnd"/>
            <w:r w:rsidR="00AF26B1">
              <w:rPr>
                <w:rFonts w:ascii="Century Gothic" w:hAnsi="Century Gothic"/>
                <w:color w:val="auto"/>
                <w:sz w:val="20"/>
              </w:rPr>
              <w:t xml:space="preserve"> made, and is it possible to throw something we can’t touch?</w:t>
            </w:r>
          </w:p>
          <w:p w:rsidR="00D702CF" w:rsidRPr="00646FDF" w:rsidRDefault="00AF26B1" w:rsidP="004A51B9">
            <w:pPr>
              <w:ind w:left="0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noProof/>
                <w:color w:val="auto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11744</wp:posOffset>
                      </wp:positionH>
                      <wp:positionV relativeFrom="paragraph">
                        <wp:posOffset>43361</wp:posOffset>
                      </wp:positionV>
                      <wp:extent cx="4438650" cy="207645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0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E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22C3" w:rsidRPr="00646FDF" w:rsidRDefault="005222C3" w:rsidP="005222C3">
                                  <w:pPr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20"/>
                                      <w:u w:val="single"/>
                                    </w:rPr>
                                  </w:pPr>
                                  <w:r w:rsidRPr="00646FDF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20"/>
                                      <w:u w:val="single"/>
                                    </w:rPr>
                                    <w:t>Communication</w:t>
                                  </w:r>
                                </w:p>
                                <w:p w:rsidR="00AF26B1" w:rsidRDefault="00AF26B1">
                                  <w:pPr>
                                    <w:ind w:left="0"/>
                                    <w:rPr>
                                      <w:rFonts w:ascii="Century Gothic" w:hAnsi="Century Gothic"/>
                                      <w:color w:val="aut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auto"/>
                                      <w:sz w:val="20"/>
                                    </w:rPr>
                                    <w:t>Please</w:t>
                                  </w:r>
                                  <w:r w:rsidR="00886099">
                                    <w:rPr>
                                      <w:rFonts w:ascii="Century Gothic" w:hAnsi="Century Gothic"/>
                                      <w:color w:val="auto"/>
                                      <w:sz w:val="20"/>
                                    </w:rPr>
                                    <w:t xml:space="preserve"> d</w:t>
                                  </w:r>
                                  <w:r w:rsidR="00886099" w:rsidRPr="00646FDF">
                                    <w:rPr>
                                      <w:rFonts w:ascii="Century Gothic" w:hAnsi="Century Gothic"/>
                                      <w:color w:val="auto"/>
                                      <w:sz w:val="20"/>
                                    </w:rPr>
                                    <w:t>on’t forget to connect to your child’s dojo account, I will be</w:t>
                                  </w:r>
                                  <w:r w:rsidR="00886099">
                                    <w:rPr>
                                      <w:rFonts w:ascii="Century Gothic" w:hAnsi="Century Gothic"/>
                                      <w:color w:val="auto"/>
                                      <w:sz w:val="20"/>
                                    </w:rPr>
                                    <w:t xml:space="preserve"> using it to send work selfies, </w:t>
                                  </w:r>
                                  <w:r w:rsidR="00886099" w:rsidRPr="00646FDF">
                                    <w:rPr>
                                      <w:rFonts w:ascii="Century Gothic" w:hAnsi="Century Gothic"/>
                                      <w:color w:val="auto"/>
                                      <w:sz w:val="20"/>
                                    </w:rPr>
                                    <w:t>and sharing our news</w:t>
                                  </w:r>
                                  <w:r w:rsidR="00886099">
                                    <w:rPr>
                                      <w:rFonts w:ascii="Century Gothic" w:hAnsi="Century Gothic"/>
                                      <w:color w:val="auto"/>
                                      <w:sz w:val="20"/>
                                    </w:rPr>
                                    <w:t xml:space="preserve"> on class story</w:t>
                                  </w:r>
                                  <w:r w:rsidR="00886099" w:rsidRPr="00646FDF">
                                    <w:rPr>
                                      <w:rFonts w:ascii="Century Gothic" w:hAnsi="Century Gothic"/>
                                      <w:color w:val="auto"/>
                                      <w:sz w:val="20"/>
                                    </w:rPr>
                                    <w:t>.</w:t>
                                  </w:r>
                                  <w:r w:rsidR="00D10EAA">
                                    <w:rPr>
                                      <w:rFonts w:ascii="Century Gothic" w:hAnsi="Century Gothic"/>
                                      <w:color w:val="auto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auto"/>
                                      <w:sz w:val="20"/>
                                    </w:rPr>
                                    <w:t xml:space="preserve"> 5 dojos for all children who have connected parents!</w:t>
                                  </w:r>
                                </w:p>
                                <w:p w:rsidR="00886099" w:rsidRDefault="00D10EAA">
                                  <w:pPr>
                                    <w:ind w:left="0"/>
                                    <w:rPr>
                                      <w:rFonts w:ascii="Century Gothic" w:hAnsi="Century Gothic"/>
                                      <w:color w:val="aut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auto"/>
                                      <w:sz w:val="20"/>
                                    </w:rPr>
                                    <w:t>The dojo account is a brilliant tool to send messages, so please feel free to use it to send messages into school. I’m looking forward to sending lots of positive messages home about brilliant work.</w:t>
                                  </w:r>
                                  <w:r w:rsidR="0048225A">
                                    <w:rPr>
                                      <w:rFonts w:ascii="Century Gothic" w:hAnsi="Century Gothic"/>
                                      <w:color w:val="auto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4D3D49" w:rsidRDefault="004D3D49">
                                  <w:pPr>
                                    <w:ind w:left="0"/>
                                    <w:rPr>
                                      <w:rFonts w:ascii="Century Gothic" w:hAnsi="Century Gothic"/>
                                      <w:color w:val="auto"/>
                                      <w:sz w:val="20"/>
                                    </w:rPr>
                                  </w:pPr>
                                  <w:r w:rsidRPr="004D3D49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20"/>
                                    </w:rPr>
                                    <w:t>Twitter:</w:t>
                                  </w:r>
                                  <w:r w:rsidR="00AF26B1">
                                    <w:rPr>
                                      <w:rFonts w:ascii="Century Gothic" w:hAnsi="Century Gothic"/>
                                      <w:color w:val="auto"/>
                                      <w:sz w:val="20"/>
                                    </w:rPr>
                                    <w:t xml:space="preserve"> @</w:t>
                                  </w:r>
                                  <w:r w:rsidR="00D91117">
                                    <w:rPr>
                                      <w:rFonts w:ascii="Century Gothic" w:hAnsi="Century Gothic"/>
                                      <w:color w:val="auto"/>
                                      <w:sz w:val="20"/>
                                    </w:rPr>
                                    <w:t>Y3bradleygreen</w:t>
                                  </w:r>
                                </w:p>
                                <w:p w:rsidR="004D3D49" w:rsidRDefault="004D3D4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9pt;margin-top:3.4pt;width:349.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" filled="f" fillcolor="#ccecff" stroked="f" strokecolor="white [3212]">
                      <v:textbox>
                        <w:txbxContent>
                          <w:p w:rsidR="005222C3" w:rsidRPr="00646FDF" w:rsidRDefault="005222C3" w:rsidP="005222C3">
                            <w:pPr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u w:val="single"/>
                              </w:rPr>
                            </w:pPr>
                            <w:r w:rsidRPr="00646FDF"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  <w:u w:val="single"/>
                              </w:rPr>
                              <w:t>Communication</w:t>
                            </w:r>
                          </w:p>
                          <w:p w:rsidR="00AF26B1" w:rsidRDefault="00AF26B1">
                            <w:pPr>
                              <w:ind w:left="0"/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>Please</w:t>
                            </w:r>
                            <w:r w:rsidR="00886099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 xml:space="preserve"> d</w:t>
                            </w:r>
                            <w:r w:rsidR="00886099" w:rsidRPr="00646FDF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>on’t forget to connect to your child’s dojo account, I will be</w:t>
                            </w:r>
                            <w:r w:rsidR="00886099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 xml:space="preserve"> using it to send work selfies, </w:t>
                            </w:r>
                            <w:r w:rsidR="00886099" w:rsidRPr="00646FDF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>and sharing our news</w:t>
                            </w:r>
                            <w:r w:rsidR="00886099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 xml:space="preserve"> on class story</w:t>
                            </w:r>
                            <w:r w:rsidR="00886099" w:rsidRPr="00646FDF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>.</w:t>
                            </w:r>
                            <w:r w:rsidR="00D10EAA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 xml:space="preserve"> 5 dojos for all children who have connected parents!</w:t>
                            </w:r>
                          </w:p>
                          <w:p w:rsidR="00886099" w:rsidRDefault="00D10EAA">
                            <w:pPr>
                              <w:ind w:left="0"/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>The dojo account is a brilliant tool to send messages, so please feel free to use it to send messages into school. I’m looking forward to sending lots of positive messages home about brilliant work.</w:t>
                            </w:r>
                            <w:r w:rsidR="0048225A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:rsidR="004D3D49" w:rsidRDefault="004D3D49">
                            <w:pPr>
                              <w:ind w:left="0"/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</w:pPr>
                            <w:r w:rsidRPr="004D3D49">
                              <w:rPr>
                                <w:rFonts w:ascii="Century Gothic" w:hAnsi="Century Gothic"/>
                                <w:b/>
                                <w:color w:val="auto"/>
                                <w:sz w:val="20"/>
                              </w:rPr>
                              <w:t>Twitter:</w:t>
                            </w:r>
                            <w:r w:rsidR="00AF26B1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 xml:space="preserve"> @</w:t>
                            </w:r>
                            <w:r w:rsidR="00D91117">
                              <w:rPr>
                                <w:rFonts w:ascii="Century Gothic" w:hAnsi="Century Gothic"/>
                                <w:color w:val="auto"/>
                                <w:sz w:val="20"/>
                              </w:rPr>
                              <w:t>Y3bradleygreen</w:t>
                            </w:r>
                          </w:p>
                          <w:p w:rsidR="004D3D49" w:rsidRDefault="004D3D4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02CF" w:rsidRPr="00646FDF">
              <w:rPr>
                <w:rFonts w:ascii="Century Gothic" w:hAnsi="Century Gothic"/>
                <w:color w:val="auto"/>
                <w:sz w:val="20"/>
              </w:rPr>
              <w:t xml:space="preserve"> </w:t>
            </w:r>
          </w:p>
        </w:tc>
      </w:tr>
      <w:tr w:rsidR="00D702CF" w:rsidRPr="00646FDF" w:rsidTr="00F92F75">
        <w:trPr>
          <w:trHeight w:val="3161"/>
        </w:trPr>
        <w:tc>
          <w:tcPr>
            <w:tcW w:w="5000" w:type="pct"/>
          </w:tcPr>
          <w:p w:rsidR="00D702CF" w:rsidRDefault="00D702CF" w:rsidP="00F92F75">
            <w:pPr>
              <w:rPr>
                <w:rFonts w:ascii="Century Gothic" w:hAnsi="Century Gothic"/>
                <w:noProof/>
                <w:color w:val="auto"/>
                <w:sz w:val="20"/>
                <w:lang w:val="en-GB" w:eastAsia="en-GB"/>
              </w:rPr>
            </w:pPr>
          </w:p>
          <w:p w:rsidR="0048225A" w:rsidRDefault="0048225A" w:rsidP="00F92F75">
            <w:pPr>
              <w:rPr>
                <w:rFonts w:ascii="Century Gothic" w:hAnsi="Century Gothic"/>
                <w:noProof/>
                <w:color w:val="auto"/>
                <w:sz w:val="20"/>
                <w:lang w:val="en-GB" w:eastAsia="en-GB"/>
              </w:rPr>
            </w:pPr>
          </w:p>
          <w:p w:rsidR="0048225A" w:rsidRDefault="0048225A" w:rsidP="00F92F75">
            <w:pPr>
              <w:rPr>
                <w:rFonts w:ascii="Century Gothic" w:hAnsi="Century Gothic"/>
                <w:noProof/>
                <w:color w:val="auto"/>
                <w:sz w:val="20"/>
                <w:lang w:val="en-GB" w:eastAsia="en-GB"/>
              </w:rPr>
            </w:pPr>
          </w:p>
          <w:p w:rsidR="0048225A" w:rsidRPr="00646FDF" w:rsidRDefault="0048225A" w:rsidP="00F92F75">
            <w:pPr>
              <w:rPr>
                <w:rFonts w:ascii="Century Gothic" w:hAnsi="Century Gothic"/>
                <w:color w:val="auto"/>
                <w:sz w:val="20"/>
              </w:rPr>
            </w:pPr>
          </w:p>
          <w:p w:rsidR="004D3D49" w:rsidRDefault="004D3D49" w:rsidP="00F92F75">
            <w:pPr>
              <w:rPr>
                <w:rFonts w:ascii="Century Gothic" w:hAnsi="Century Gothic"/>
                <w:color w:val="auto"/>
                <w:sz w:val="20"/>
              </w:rPr>
            </w:pPr>
          </w:p>
          <w:p w:rsidR="004D3D49" w:rsidRDefault="004D3D49" w:rsidP="00F92F75">
            <w:pPr>
              <w:rPr>
                <w:rFonts w:ascii="Century Gothic" w:hAnsi="Century Gothic"/>
                <w:color w:val="auto"/>
                <w:sz w:val="20"/>
              </w:rPr>
            </w:pPr>
          </w:p>
          <w:p w:rsidR="004D3D49" w:rsidRDefault="004D3D49" w:rsidP="00F92F75">
            <w:pPr>
              <w:rPr>
                <w:rFonts w:ascii="Century Gothic" w:hAnsi="Century Gothic"/>
                <w:color w:val="auto"/>
                <w:sz w:val="20"/>
              </w:rPr>
            </w:pPr>
          </w:p>
          <w:p w:rsidR="00D702CF" w:rsidRPr="00646FDF" w:rsidRDefault="00D702CF" w:rsidP="004A51B9">
            <w:pPr>
              <w:rPr>
                <w:rFonts w:ascii="Century Gothic" w:hAnsi="Century Gothic"/>
              </w:rPr>
            </w:pPr>
            <w:r w:rsidRPr="00646FDF">
              <w:rPr>
                <w:rFonts w:ascii="Century Gothic" w:hAnsi="Century Gothic"/>
                <w:color w:val="auto"/>
                <w:sz w:val="20"/>
              </w:rPr>
              <w:t xml:space="preserve"> </w:t>
            </w:r>
          </w:p>
        </w:tc>
      </w:tr>
      <w:tr w:rsidR="00D702CF" w:rsidRPr="00353027" w:rsidTr="004D3D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tcW w:w="5000" w:type="pct"/>
          </w:tcPr>
          <w:p w:rsidR="00D702CF" w:rsidRPr="00353027" w:rsidRDefault="00D702CF" w:rsidP="00F92F75">
            <w:pPr>
              <w:pStyle w:val="TableSpace"/>
            </w:pPr>
          </w:p>
        </w:tc>
      </w:tr>
    </w:tbl>
    <w:p w:rsidR="005B16BC" w:rsidRDefault="005B16BC" w:rsidP="009C632B">
      <w:pPr>
        <w:ind w:left="0"/>
      </w:pPr>
    </w:p>
    <w:sectPr w:rsidR="005B16BC" w:rsidSect="0048225A"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CF"/>
    <w:rsid w:val="00002587"/>
    <w:rsid w:val="001E60E5"/>
    <w:rsid w:val="00320B92"/>
    <w:rsid w:val="00332AEF"/>
    <w:rsid w:val="00395050"/>
    <w:rsid w:val="0048225A"/>
    <w:rsid w:val="004A51B9"/>
    <w:rsid w:val="004D3D49"/>
    <w:rsid w:val="005222C3"/>
    <w:rsid w:val="0057283C"/>
    <w:rsid w:val="005B16BC"/>
    <w:rsid w:val="006B10CD"/>
    <w:rsid w:val="00827AB2"/>
    <w:rsid w:val="00886099"/>
    <w:rsid w:val="008C491C"/>
    <w:rsid w:val="008C5E47"/>
    <w:rsid w:val="00947464"/>
    <w:rsid w:val="009C632B"/>
    <w:rsid w:val="00AF26B1"/>
    <w:rsid w:val="00B24D16"/>
    <w:rsid w:val="00D10EAA"/>
    <w:rsid w:val="00D702CF"/>
    <w:rsid w:val="00D91117"/>
    <w:rsid w:val="00E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B8A8342"/>
  <w15:docId w15:val="{9309B792-36B0-4DC7-80A4-C616F00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D702CF"/>
    <w:pPr>
      <w:spacing w:before="200"/>
      <w:ind w:left="144" w:right="144"/>
    </w:pPr>
    <w:rPr>
      <w:color w:val="262626" w:themeColor="text1" w:themeTint="D9"/>
      <w:lang w:val="en-US"/>
    </w:rPr>
  </w:style>
  <w:style w:type="paragraph" w:styleId="Heading1">
    <w:name w:val="heading 1"/>
    <w:basedOn w:val="Normal"/>
    <w:next w:val="Normal"/>
    <w:link w:val="Heading1Char"/>
    <w:unhideWhenUsed/>
    <w:qFormat/>
    <w:rsid w:val="00D702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BACC6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2CF"/>
    <w:rPr>
      <w:rFonts w:asciiTheme="majorHAnsi" w:eastAsiaTheme="majorEastAsia" w:hAnsiTheme="majorHAnsi" w:cstheme="majorBidi"/>
      <w:b/>
      <w:bCs/>
      <w:color w:val="4BACC6" w:themeColor="accent5"/>
      <w:sz w:val="28"/>
      <w:szCs w:val="28"/>
      <w:lang w:val="en-US"/>
    </w:rPr>
  </w:style>
  <w:style w:type="paragraph" w:customStyle="1" w:styleId="Organization">
    <w:name w:val="Organization"/>
    <w:basedOn w:val="Normal"/>
    <w:next w:val="Normal"/>
    <w:uiPriority w:val="1"/>
    <w:qFormat/>
    <w:rsid w:val="00D702CF"/>
    <w:pPr>
      <w:spacing w:before="240" w:after="100"/>
    </w:pPr>
    <w:rPr>
      <w:rFonts w:asciiTheme="majorHAnsi" w:eastAsiaTheme="majorEastAsia" w:hAnsiTheme="majorHAnsi" w:cstheme="majorBidi"/>
      <w:color w:val="4BACC6" w:themeColor="accent5"/>
      <w:sz w:val="66"/>
    </w:rPr>
  </w:style>
  <w:style w:type="paragraph" w:customStyle="1" w:styleId="TableSpace">
    <w:name w:val="Table Space"/>
    <w:basedOn w:val="Normal"/>
    <w:next w:val="Normal"/>
    <w:uiPriority w:val="2"/>
    <w:qFormat/>
    <w:rsid w:val="00D702CF"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rsid w:val="00D702CF"/>
    <w:pPr>
      <w:spacing w:before="0" w:after="360" w:line="240" w:lineRule="auto"/>
      <w:ind w:left="0" w:right="0"/>
      <w:jc w:val="center"/>
    </w:pPr>
  </w:style>
  <w:style w:type="paragraph" w:styleId="NoSpacing">
    <w:name w:val="No Spacing"/>
    <w:uiPriority w:val="9"/>
    <w:qFormat/>
    <w:rsid w:val="00D702CF"/>
    <w:pPr>
      <w:spacing w:after="0" w:line="240" w:lineRule="auto"/>
      <w:ind w:left="144" w:right="144"/>
    </w:pPr>
    <w:rPr>
      <w:color w:val="0D0D0D" w:themeColor="text1" w:themeTint="F2"/>
      <w:lang w:val="en-US"/>
    </w:rPr>
  </w:style>
  <w:style w:type="table" w:customStyle="1" w:styleId="NewsletterTable">
    <w:name w:val="Newsletter Table"/>
    <w:basedOn w:val="TableNormal"/>
    <w:uiPriority w:val="99"/>
    <w:rsid w:val="00D702CF"/>
    <w:pPr>
      <w:spacing w:before="200" w:after="0" w:line="240" w:lineRule="auto"/>
      <w:ind w:left="144" w:right="144"/>
    </w:pPr>
    <w:rPr>
      <w:color w:val="262626" w:themeColor="text1" w:themeTint="D9"/>
      <w:lang w:val="en-US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702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02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2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CF"/>
    <w:rPr>
      <w:rFonts w:ascii="Tahoma" w:hAnsi="Tahoma" w:cs="Tahoma"/>
      <w:color w:val="262626" w:themeColor="text1" w:themeTint="D9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mdo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mdog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woodhead</dc:creator>
  <cp:lastModifiedBy>Clayton, Jennifer</cp:lastModifiedBy>
  <cp:revision>4</cp:revision>
  <cp:lastPrinted>2017-09-05T07:09:00Z</cp:lastPrinted>
  <dcterms:created xsi:type="dcterms:W3CDTF">2018-08-27T21:46:00Z</dcterms:created>
  <dcterms:modified xsi:type="dcterms:W3CDTF">2018-09-03T10:40:00Z</dcterms:modified>
</cp:coreProperties>
</file>